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Madrid)</w:t>
      </w:r>
    </w:p>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días / 20 noches</w:t>
      </w:r>
    </w:p>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1.619</w:t>
      </w:r>
      <w:r>
        <w:rPr>
          <w:rFonts w:ascii="Times New Roman" w:eastAsia="Times New Roman" w:hAnsi="Times New Roman" w:cs="Times New Roman"/>
          <w:b/>
          <w:color w:val="00B05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5C5936" w:rsidRPr="005C5936" w:rsidRDefault="005C5936">
      <w:pPr>
        <w:pBdr>
          <w:top w:val="nil"/>
          <w:left w:val="nil"/>
          <w:bottom w:val="nil"/>
          <w:right w:val="nil"/>
          <w:between w:val="nil"/>
        </w:pBdr>
        <w:spacing w:after="0" w:line="240" w:lineRule="auto"/>
        <w:jc w:val="center"/>
        <w:rPr>
          <w:rFonts w:ascii="Times New Roman" w:eastAsia="Times New Roman" w:hAnsi="Times New Roman" w:cs="Times New Roman"/>
          <w:i/>
          <w:color w:val="000000"/>
        </w:rPr>
      </w:pPr>
      <w:r w:rsidRPr="005C5936">
        <w:rPr>
          <w:rFonts w:ascii="Times New Roman" w:eastAsia="Times New Roman" w:hAnsi="Times New Roman" w:cs="Times New Roman"/>
          <w:i/>
          <w:color w:val="000000"/>
        </w:rPr>
        <w:t>Consulte la tarifa que aplica para la fecha de su interés.</w:t>
      </w:r>
    </w:p>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B95F1B" w:rsidRDefault="00DE36CA">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314950" cy="3308350"/>
            <wp:effectExtent l="0" t="0" r="0" b="6350"/>
            <wp:docPr id="1634144276" name="image4.jpg" descr="Mapa mapa-green-londres-madrid"/>
            <wp:cNvGraphicFramePr/>
            <a:graphic xmlns:a="http://schemas.openxmlformats.org/drawingml/2006/main">
              <a:graphicData uri="http://schemas.openxmlformats.org/drawingml/2006/picture">
                <pic:pic xmlns:pic="http://schemas.openxmlformats.org/drawingml/2006/picture">
                  <pic:nvPicPr>
                    <pic:cNvPr id="0" name="image4.jpg" descr="Mapa mapa-green-londres-madrid"/>
                    <pic:cNvPicPr preferRelativeResize="0"/>
                  </pic:nvPicPr>
                  <pic:blipFill>
                    <a:blip r:embed="rId8"/>
                    <a:srcRect r="15576" b="14157"/>
                    <a:stretch>
                      <a:fillRect/>
                    </a:stretch>
                  </pic:blipFill>
                  <pic:spPr>
                    <a:xfrm>
                      <a:off x="0" y="0"/>
                      <a:ext cx="5315551" cy="3308724"/>
                    </a:xfrm>
                    <a:prstGeom prst="rect">
                      <a:avLst/>
                    </a:prstGeom>
                    <a:ln/>
                  </pic:spPr>
                </pic:pic>
              </a:graphicData>
            </a:graphic>
          </wp:inline>
        </w:drawing>
      </w:r>
    </w:p>
    <w:p w:rsidR="00B95F1B" w:rsidRDefault="00DE36C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de Londres. Traslado al hotel.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impresionante iluminación de sus monumentos: </w:t>
      </w:r>
      <w:r>
        <w:rPr>
          <w:rFonts w:ascii="Times New Roman" w:eastAsia="Times New Roman" w:hAnsi="Times New Roman" w:cs="Times New Roman"/>
          <w:color w:val="000000"/>
        </w:rPr>
        <w:lastRenderedPageBreak/>
        <w:t>los Inválidos, el Arco del Triunfo, la Ópera, la Torre Eiffel y los Campos Elíseos, entre otros. Realmente un espectáculo inolvidable.</w:t>
      </w:r>
    </w:p>
    <w:p w:rsidR="005D1C89" w:rsidRDefault="005D1C8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Ópera, el Museo del Louvre, los Inválidos,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“Barrio de los Pintores” por ser la cuna de los impresionistas. Sus callejuelas albergan desde los más antiguos cabarets hasta la Basílica del Sagrado 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la mayor obra de restauración del siglo XXI.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recorriendo el antiguo y nuevo Ayuntamiento, la Basílica de la Santa Sangre, la Catedral 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xml:space="preserve">. Sugerimos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Praga de noche</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 MÚNICH (jueves) 382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ritmo. Alojamiento.</w:t>
      </w:r>
    </w:p>
    <w:p w:rsidR="00451C40" w:rsidRDefault="00451C4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MÚNICH • INNSBRUCK • VERONA • VENECIA (viernes) 561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(domingo)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b/>
          <w:color w:val="000000"/>
        </w:rPr>
        <w:t xml:space="preserve"> Nápoles y Pompeya</w:t>
      </w:r>
      <w:r>
        <w:rPr>
          <w:rFonts w:ascii="Times New Roman" w:eastAsia="Times New Roman" w:hAnsi="Times New Roman" w:cs="Times New Roman"/>
          <w:color w:val="000000"/>
        </w:rPr>
        <w:t xml:space="preserve"> (de acuerdo con la temporada). Alojamiento. </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DÍA 16: ROMA (lunes)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 xml:space="preserve">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situada en 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 xml:space="preserve">(ya con 60 años). Alojamiento. </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FLORENCIA (martes) 345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FLORENCIA • PISA • COSTA AZUL (miércoles) 451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rPr>
      </w:pPr>
    </w:p>
    <w:p w:rsidR="005D1C89" w:rsidRDefault="005D1C89">
      <w:pPr>
        <w:pBdr>
          <w:top w:val="nil"/>
          <w:left w:val="nil"/>
          <w:bottom w:val="nil"/>
          <w:right w:val="nil"/>
          <w:between w:val="nil"/>
        </w:pBdr>
        <w:spacing w:after="0" w:line="240" w:lineRule="auto"/>
        <w:jc w:val="both"/>
        <w:rPr>
          <w:rFonts w:ascii="Times New Roman" w:eastAsia="Times New Roman" w:hAnsi="Times New Roman" w:cs="Times New Roman"/>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19: COSTA AZUL • BARCELONA (jueves) 660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Alojamiento.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BARCELONA • ZARAGOZA • MADRID (viernes) 620 km</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21: MADRID (sábado)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de 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22: MADRID • BOGOTÁ (domingo)</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B95F1B" w:rsidRDefault="00B95F1B">
      <w:pPr>
        <w:pBdr>
          <w:top w:val="nil"/>
          <w:left w:val="nil"/>
          <w:bottom w:val="nil"/>
          <w:right w:val="nil"/>
          <w:between w:val="nil"/>
        </w:pBdr>
        <w:spacing w:after="0" w:line="240" w:lineRule="auto"/>
        <w:rPr>
          <w:rFonts w:ascii="Times New Roman" w:eastAsia="Times New Roman" w:hAnsi="Times New Roman" w:cs="Times New Roman"/>
          <w:color w:val="000000"/>
        </w:rPr>
      </w:pPr>
    </w:p>
    <w:p w:rsidR="00B95F1B" w:rsidRDefault="00DE36CA">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B95F1B" w:rsidRDefault="00DE36C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3 noches en Roma, 1 noche en Florencia, 1 noche en Niza (Costa Azul), 1 noche en Barcelona y 2 noches en Madrid, en hoteles de categoría turista mencionados o similares.</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o similar en París, en horario diurno y en servicio compartido.</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Ámsterdam, Praga, Roma, Florencia y Madrid, con guías locales y en servicio compartido.</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y 1 morral personal de 8 Kg).</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B95F1B" w:rsidRDefault="00DE36C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B95F1B" w:rsidRDefault="00B95F1B">
      <w:pPr>
        <w:spacing w:after="0" w:line="240" w:lineRule="auto"/>
        <w:ind w:left="720"/>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B95F1B" w:rsidRDefault="00DE36CA">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B95F1B" w:rsidRDefault="00DE36CA">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B95F1B" w:rsidRDefault="00B95F1B">
      <w:pPr>
        <w:spacing w:after="0" w:line="240" w:lineRule="auto"/>
        <w:ind w:left="720"/>
        <w:rPr>
          <w:rFonts w:ascii="Times New Roman" w:eastAsia="Times New Roman" w:hAnsi="Times New Roman" w:cs="Times New Roman"/>
          <w:color w:val="000000"/>
        </w:rPr>
      </w:pPr>
    </w:p>
    <w:tbl>
      <w:tblPr>
        <w:tblStyle w:val="af2"/>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8"/>
        <w:gridCol w:w="1560"/>
        <w:gridCol w:w="1419"/>
        <w:gridCol w:w="1393"/>
      </w:tblGrid>
      <w:tr w:rsidR="00B95F1B">
        <w:trPr>
          <w:trHeight w:val="240"/>
          <w:jc w:val="center"/>
        </w:trPr>
        <w:tc>
          <w:tcPr>
            <w:tcW w:w="5378" w:type="dxa"/>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560" w:type="dxa"/>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9" w:type="dxa"/>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93" w:type="dxa"/>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B95F1B">
        <w:trPr>
          <w:trHeight w:val="240"/>
          <w:jc w:val="center"/>
        </w:trPr>
        <w:tc>
          <w:tcPr>
            <w:tcW w:w="5378"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60"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3.793</w:t>
            </w:r>
          </w:p>
        </w:tc>
        <w:tc>
          <w:tcPr>
            <w:tcW w:w="1419"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3.328</w:t>
            </w:r>
          </w:p>
        </w:tc>
        <w:tc>
          <w:tcPr>
            <w:tcW w:w="1393"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2.479</w:t>
            </w:r>
          </w:p>
        </w:tc>
      </w:tr>
      <w:tr w:rsidR="00B95F1B">
        <w:trPr>
          <w:trHeight w:val="207"/>
          <w:jc w:val="center"/>
        </w:trPr>
        <w:tc>
          <w:tcPr>
            <w:tcW w:w="5378"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60"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2.269</w:t>
            </w:r>
          </w:p>
        </w:tc>
        <w:tc>
          <w:tcPr>
            <w:tcW w:w="1419"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2.019</w:t>
            </w:r>
          </w:p>
        </w:tc>
        <w:tc>
          <w:tcPr>
            <w:tcW w:w="1393"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1.619</w:t>
            </w:r>
          </w:p>
        </w:tc>
      </w:tr>
      <w:tr w:rsidR="00B95F1B">
        <w:trPr>
          <w:trHeight w:val="195"/>
          <w:jc w:val="center"/>
        </w:trPr>
        <w:tc>
          <w:tcPr>
            <w:tcW w:w="5378"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60"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1.833</w:t>
            </w:r>
          </w:p>
        </w:tc>
        <w:tc>
          <w:tcPr>
            <w:tcW w:w="1419"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1.633</w:t>
            </w:r>
          </w:p>
        </w:tc>
        <w:tc>
          <w:tcPr>
            <w:tcW w:w="1393" w:type="dxa"/>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1.313</w:t>
            </w:r>
          </w:p>
        </w:tc>
      </w:tr>
    </w:tbl>
    <w:p w:rsidR="00B95F1B" w:rsidRDefault="00DE36C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051721">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Niños a partir de 8 años, pagan tarifa de adulto.</w:t>
      </w:r>
    </w:p>
    <w:tbl>
      <w:tblPr>
        <w:tblStyle w:val="af3"/>
        <w:tblW w:w="10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gridCol w:w="1771"/>
      </w:tblGrid>
      <w:tr w:rsidR="00B95F1B">
        <w:trPr>
          <w:trHeight w:val="668"/>
          <w:jc w:val="center"/>
        </w:trPr>
        <w:tc>
          <w:tcPr>
            <w:tcW w:w="104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B95F1B">
        <w:trPr>
          <w:trHeight w:val="222"/>
          <w:jc w:val="center"/>
        </w:trPr>
        <w:tc>
          <w:tcPr>
            <w:tcW w:w="8659" w:type="dxa"/>
            <w:tcBorders>
              <w:top w:val="single" w:sz="4" w:space="0" w:color="000000"/>
              <w:left w:val="single" w:sz="4" w:space="0" w:color="000000"/>
              <w:bottom w:val="single" w:sz="4" w:space="0" w:color="000000"/>
              <w:right w:val="single" w:sz="4" w:space="0" w:color="000000"/>
            </w:tcBorders>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71"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B95F1B">
        <w:trPr>
          <w:jc w:val="center"/>
        </w:trPr>
        <w:tc>
          <w:tcPr>
            <w:tcW w:w="8659" w:type="dxa"/>
            <w:tcBorders>
              <w:top w:val="single" w:sz="4" w:space="0" w:color="000000"/>
              <w:left w:val="single" w:sz="4" w:space="0" w:color="000000"/>
              <w:bottom w:val="single" w:sz="4" w:space="0" w:color="000000"/>
              <w:right w:val="single" w:sz="4" w:space="0" w:color="000000"/>
            </w:tcBorders>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771"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B95F1B" w:rsidRDefault="00DE36C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4"/>
        <w:tblW w:w="3330" w:type="dxa"/>
        <w:jc w:val="center"/>
        <w:tblInd w:w="0" w:type="dxa"/>
        <w:tblLayout w:type="fixed"/>
        <w:tblLook w:val="0400" w:firstRow="0" w:lastRow="0" w:firstColumn="0" w:lastColumn="0" w:noHBand="0" w:noVBand="1"/>
      </w:tblPr>
      <w:tblGrid>
        <w:gridCol w:w="1410"/>
        <w:gridCol w:w="1920"/>
      </w:tblGrid>
      <w:tr w:rsidR="00B95F1B">
        <w:trPr>
          <w:trHeight w:val="234"/>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B95F1B">
        <w:trPr>
          <w:trHeight w:val="147"/>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B95F1B">
        <w:trPr>
          <w:trHeight w:val="141"/>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B95F1B">
        <w:trPr>
          <w:trHeight w:val="180"/>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B95F1B">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B95F1B">
        <w:trPr>
          <w:trHeight w:val="191"/>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B95F1B">
        <w:trPr>
          <w:trHeight w:val="210"/>
          <w:jc w:val="center"/>
        </w:trPr>
        <w:tc>
          <w:tcPr>
            <w:tcW w:w="1410" w:type="dxa"/>
            <w:tcBorders>
              <w:top w:val="nil"/>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20" w:type="dxa"/>
            <w:tcBorders>
              <w:top w:val="nil"/>
              <w:left w:val="nil"/>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051721" w:rsidRDefault="00051721">
      <w:pPr>
        <w:pBdr>
          <w:top w:val="nil"/>
          <w:left w:val="nil"/>
          <w:bottom w:val="nil"/>
          <w:right w:val="nil"/>
          <w:between w:val="nil"/>
        </w:pBdr>
        <w:spacing w:after="0" w:line="240" w:lineRule="auto"/>
        <w:rPr>
          <w:rFonts w:ascii="Times New Roman" w:eastAsia="Times New Roman" w:hAnsi="Times New Roman" w:cs="Times New Roman"/>
          <w:color w:val="000000"/>
        </w:rPr>
      </w:pPr>
    </w:p>
    <w:p w:rsidR="00671E14" w:rsidRDefault="00671E14">
      <w:pPr>
        <w:pBdr>
          <w:top w:val="nil"/>
          <w:left w:val="nil"/>
          <w:bottom w:val="nil"/>
          <w:right w:val="nil"/>
          <w:between w:val="nil"/>
        </w:pBdr>
        <w:spacing w:after="0" w:line="240" w:lineRule="auto"/>
        <w:rPr>
          <w:rFonts w:ascii="Times New Roman" w:eastAsia="Times New Roman" w:hAnsi="Times New Roman" w:cs="Times New Roman"/>
          <w:color w:val="000000"/>
        </w:rPr>
      </w:pPr>
    </w:p>
    <w:p w:rsidR="00671E14" w:rsidRDefault="00671E14">
      <w:pPr>
        <w:pBdr>
          <w:top w:val="nil"/>
          <w:left w:val="nil"/>
          <w:bottom w:val="nil"/>
          <w:right w:val="nil"/>
          <w:between w:val="nil"/>
        </w:pBdr>
        <w:spacing w:after="0" w:line="240" w:lineRule="auto"/>
        <w:rPr>
          <w:rFonts w:ascii="Times New Roman" w:eastAsia="Times New Roman" w:hAnsi="Times New Roman" w:cs="Times New Roman"/>
          <w:color w:val="000000"/>
        </w:rPr>
      </w:pPr>
    </w:p>
    <w:p w:rsidR="00671E14" w:rsidRDefault="00671E14">
      <w:pPr>
        <w:pBdr>
          <w:top w:val="nil"/>
          <w:left w:val="nil"/>
          <w:bottom w:val="nil"/>
          <w:right w:val="nil"/>
          <w:between w:val="nil"/>
        </w:pBdr>
        <w:spacing w:after="0" w:line="240" w:lineRule="auto"/>
        <w:rPr>
          <w:rFonts w:ascii="Times New Roman" w:eastAsia="Times New Roman" w:hAnsi="Times New Roman" w:cs="Times New Roman"/>
          <w:color w:val="000000"/>
        </w:rPr>
      </w:pPr>
    </w:p>
    <w:p w:rsidR="00671E14" w:rsidRDefault="00671E14">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f5"/>
        <w:tblW w:w="10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6128"/>
        <w:gridCol w:w="1417"/>
        <w:gridCol w:w="1559"/>
      </w:tblGrid>
      <w:tr w:rsidR="00B95F1B">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B95F1B">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B95F1B">
        <w:trPr>
          <w:trHeight w:val="612"/>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12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B95F1B">
        <w:trPr>
          <w:trHeight w:val="251"/>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95F1B">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B95F1B">
        <w:trPr>
          <w:trHeight w:val="171"/>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B95F1B">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95F1B">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B95F1B">
        <w:trPr>
          <w:trHeight w:val="21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B95F1B">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B95F1B">
        <w:trPr>
          <w:trHeight w:val="225"/>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B95F1B">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95F1B">
        <w:trPr>
          <w:trHeight w:val="240"/>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B95F1B">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B95F1B">
        <w:trPr>
          <w:trHeight w:val="309"/>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B95F1B">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B95F1B">
        <w:trPr>
          <w:trHeight w:val="235"/>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B95F1B" w:rsidRDefault="00B95F1B">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B95F1B">
        <w:trPr>
          <w:trHeight w:val="277"/>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B95F1B">
        <w:trPr>
          <w:trHeight w:val="306"/>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128"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17"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single" w:sz="4" w:space="0" w:color="000000"/>
              <w:left w:val="single" w:sz="4" w:space="0" w:color="000000"/>
              <w:bottom w:val="single" w:sz="4" w:space="0" w:color="000000"/>
              <w:right w:val="single" w:sz="4" w:space="0" w:color="000000"/>
            </w:tcBorders>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B95F1B" w:rsidRDefault="00DE36CA">
      <w:pPr>
        <w:jc w:val="both"/>
        <w:rPr>
          <w:rFonts w:ascii="Times New Roman" w:eastAsia="Times New Roman" w:hAnsi="Times New Roman" w:cs="Times New Roman"/>
          <w:color w:val="000000"/>
          <w:sz w:val="24"/>
          <w:szCs w:val="24"/>
        </w:rPr>
      </w:pPr>
      <w:bookmarkStart w:id="1" w:name="_heading=h.2et92p0" w:colFirst="0" w:colLast="0"/>
      <w:bookmarkEnd w:id="1"/>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B95F1B" w:rsidRDefault="00DE36CA">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B95F1B" w:rsidRDefault="00DE36C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lang w:val="en-US"/>
        </w:rPr>
        <w:drawing>
          <wp:inline distT="0" distB="0" distL="0" distR="0">
            <wp:extent cx="1587500" cy="1619250"/>
            <wp:effectExtent l="0" t="0" r="0" b="0"/>
            <wp:docPr id="16341442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84"/>
                    <a:stretch>
                      <a:fillRect/>
                    </a:stretch>
                  </pic:blipFill>
                  <pic:spPr>
                    <a:xfrm>
                      <a:off x="0" y="0"/>
                      <a:ext cx="1587500" cy="1619250"/>
                    </a:xfrm>
                    <a:prstGeom prst="rect">
                      <a:avLst/>
                    </a:prstGeom>
                    <a:ln/>
                  </pic:spPr>
                </pic:pic>
              </a:graphicData>
            </a:graphic>
          </wp:inline>
        </w:drawing>
      </w:r>
    </w:p>
    <w:p w:rsidR="00B95F1B" w:rsidRDefault="00B95F1B">
      <w:pPr>
        <w:jc w:val="center"/>
        <w:rPr>
          <w:rFonts w:ascii="Times New Roman" w:eastAsia="Times New Roman" w:hAnsi="Times New Roman" w:cs="Times New Roman"/>
          <w:color w:val="000000"/>
          <w:sz w:val="20"/>
          <w:szCs w:val="20"/>
        </w:rPr>
      </w:pPr>
    </w:p>
    <w:tbl>
      <w:tblPr>
        <w:tblStyle w:val="af6"/>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5"/>
      </w:tblGrid>
      <w:tr w:rsidR="00B95F1B" w:rsidTr="005C5936">
        <w:trPr>
          <w:trHeight w:val="280"/>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bottom"/>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B95F1B" w:rsidTr="005C5936">
        <w:trPr>
          <w:trHeight w:val="259"/>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C5936">
              <w:rPr>
                <w:rFonts w:ascii="Times New Roman" w:eastAsia="Times New Roman" w:hAnsi="Times New Roman" w:cs="Times New Roman"/>
                <w:color w:val="000000"/>
                <w:lang w:val="en-US"/>
              </w:rPr>
              <w:t xml:space="preserve">Premier Inn Heathrow Airport Bath Road / Premier Inn </w:t>
            </w:r>
            <w:proofErr w:type="spellStart"/>
            <w:r w:rsidRPr="005C5936">
              <w:rPr>
                <w:rFonts w:ascii="Times New Roman" w:eastAsia="Times New Roman" w:hAnsi="Times New Roman" w:cs="Times New Roman"/>
                <w:color w:val="000000"/>
                <w:lang w:val="en-US"/>
              </w:rPr>
              <w:t>Chiswick</w:t>
            </w:r>
            <w:proofErr w:type="spellEnd"/>
            <w:r w:rsidRPr="005C5936">
              <w:rPr>
                <w:rFonts w:ascii="Times New Roman" w:eastAsia="Times New Roman" w:hAnsi="Times New Roman" w:cs="Times New Roman"/>
                <w:color w:val="000000"/>
                <w:lang w:val="en-US"/>
              </w:rPr>
              <w:t xml:space="preserve"> Hotel / Premier Inn Croydon Town Centre</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C5936">
              <w:rPr>
                <w:rFonts w:ascii="Times New Roman" w:eastAsia="Times New Roman" w:hAnsi="Times New Roman" w:cs="Times New Roman"/>
                <w:color w:val="000000"/>
                <w:lang w:val="en-US"/>
              </w:rPr>
              <w:t xml:space="preserve">Campanile Paris Est Porte De </w:t>
            </w:r>
            <w:proofErr w:type="spellStart"/>
            <w:r w:rsidRPr="005C5936">
              <w:rPr>
                <w:rFonts w:ascii="Times New Roman" w:eastAsia="Times New Roman" w:hAnsi="Times New Roman" w:cs="Times New Roman"/>
                <w:color w:val="000000"/>
                <w:lang w:val="en-US"/>
              </w:rPr>
              <w:t>Bagnolet</w:t>
            </w:r>
            <w:proofErr w:type="spellEnd"/>
            <w:r w:rsidRPr="005C5936">
              <w:rPr>
                <w:rFonts w:ascii="Times New Roman" w:eastAsia="Times New Roman" w:hAnsi="Times New Roman" w:cs="Times New Roman"/>
                <w:color w:val="000000"/>
                <w:lang w:val="en-US"/>
              </w:rPr>
              <w:t xml:space="preserve"> / Campanile </w:t>
            </w:r>
            <w:proofErr w:type="spellStart"/>
            <w:r w:rsidRPr="005C5936">
              <w:rPr>
                <w:rFonts w:ascii="Times New Roman" w:eastAsia="Times New Roman" w:hAnsi="Times New Roman" w:cs="Times New Roman"/>
                <w:color w:val="000000"/>
                <w:lang w:val="en-US"/>
              </w:rPr>
              <w:t>Roissy</w:t>
            </w:r>
            <w:proofErr w:type="spellEnd"/>
            <w:r w:rsidRPr="005C5936">
              <w:rPr>
                <w:rFonts w:ascii="Times New Roman" w:eastAsia="Times New Roman" w:hAnsi="Times New Roman" w:cs="Times New Roman"/>
                <w:color w:val="000000"/>
                <w:lang w:val="en-US"/>
              </w:rPr>
              <w:t xml:space="preserve"> / Campanile </w:t>
            </w:r>
            <w:proofErr w:type="spellStart"/>
            <w:r w:rsidRPr="005C5936">
              <w:rPr>
                <w:rFonts w:ascii="Times New Roman" w:eastAsia="Times New Roman" w:hAnsi="Times New Roman" w:cs="Times New Roman"/>
                <w:color w:val="000000"/>
                <w:lang w:val="en-US"/>
              </w:rPr>
              <w:t>Ouest</w:t>
            </w:r>
            <w:proofErr w:type="spellEnd"/>
            <w:r w:rsidRPr="005C5936">
              <w:rPr>
                <w:rFonts w:ascii="Times New Roman" w:eastAsia="Times New Roman" w:hAnsi="Times New Roman" w:cs="Times New Roman"/>
                <w:color w:val="000000"/>
                <w:lang w:val="en-US"/>
              </w:rPr>
              <w:t xml:space="preserve"> - Pont de </w:t>
            </w:r>
            <w:proofErr w:type="spellStart"/>
            <w:r w:rsidRPr="005C5936">
              <w:rPr>
                <w:rFonts w:ascii="Times New Roman" w:eastAsia="Times New Roman" w:hAnsi="Times New Roman" w:cs="Times New Roman"/>
                <w:color w:val="000000"/>
                <w:lang w:val="en-US"/>
              </w:rPr>
              <w:t>Suresnes</w:t>
            </w:r>
            <w:proofErr w:type="spellEnd"/>
            <w:r w:rsidRPr="005C5936">
              <w:rPr>
                <w:rFonts w:ascii="Times New Roman" w:eastAsia="Times New Roman" w:hAnsi="Times New Roman" w:cs="Times New Roman"/>
                <w:color w:val="000000"/>
                <w:lang w:val="en-US"/>
              </w:rPr>
              <w:t xml:space="preserve"> / Hotel </w:t>
            </w:r>
            <w:proofErr w:type="spellStart"/>
            <w:r w:rsidRPr="005C5936">
              <w:rPr>
                <w:rFonts w:ascii="Times New Roman" w:eastAsia="Times New Roman" w:hAnsi="Times New Roman" w:cs="Times New Roman"/>
                <w:color w:val="000000"/>
                <w:lang w:val="en-US"/>
              </w:rPr>
              <w:t>Kyriad</w:t>
            </w:r>
            <w:proofErr w:type="spellEnd"/>
            <w:r w:rsidRPr="005C5936">
              <w:rPr>
                <w:rFonts w:ascii="Times New Roman" w:eastAsia="Times New Roman" w:hAnsi="Times New Roman" w:cs="Times New Roman"/>
                <w:color w:val="000000"/>
                <w:lang w:val="en-US"/>
              </w:rPr>
              <w:t xml:space="preserve"> Nord – </w:t>
            </w:r>
            <w:proofErr w:type="spellStart"/>
            <w:r w:rsidRPr="005C5936">
              <w:rPr>
                <w:rFonts w:ascii="Times New Roman" w:eastAsia="Times New Roman" w:hAnsi="Times New Roman" w:cs="Times New Roman"/>
                <w:color w:val="000000"/>
                <w:lang w:val="en-US"/>
              </w:rPr>
              <w:t>Ecouen</w:t>
            </w:r>
            <w:proofErr w:type="spellEnd"/>
            <w:r w:rsidRPr="005C5936">
              <w:rPr>
                <w:rFonts w:ascii="Times New Roman" w:eastAsia="Times New Roman" w:hAnsi="Times New Roman" w:cs="Times New Roman"/>
                <w:color w:val="000000"/>
                <w:lang w:val="en-US"/>
              </w:rPr>
              <w:t xml:space="preserve"> / Hotel Ibis Budget </w:t>
            </w:r>
            <w:proofErr w:type="spellStart"/>
            <w:r w:rsidRPr="005C5936">
              <w:rPr>
                <w:rFonts w:ascii="Times New Roman" w:eastAsia="Times New Roman" w:hAnsi="Times New Roman" w:cs="Times New Roman"/>
                <w:color w:val="000000"/>
                <w:lang w:val="en-US"/>
              </w:rPr>
              <w:t>Fresnes</w:t>
            </w:r>
            <w:proofErr w:type="spellEnd"/>
            <w:r w:rsidRPr="005C5936">
              <w:rPr>
                <w:rFonts w:ascii="Times New Roman" w:eastAsia="Times New Roman" w:hAnsi="Times New Roman" w:cs="Times New Roman"/>
                <w:color w:val="000000"/>
                <w:lang w:val="en-US"/>
              </w:rPr>
              <w:t xml:space="preserve"> / Hotel Restaurant Campanile </w:t>
            </w:r>
            <w:proofErr w:type="spellStart"/>
            <w:r w:rsidRPr="005C5936">
              <w:rPr>
                <w:rFonts w:ascii="Times New Roman" w:eastAsia="Times New Roman" w:hAnsi="Times New Roman" w:cs="Times New Roman"/>
                <w:color w:val="000000"/>
                <w:lang w:val="en-US"/>
              </w:rPr>
              <w:t>Morangis</w:t>
            </w:r>
            <w:proofErr w:type="spellEnd"/>
            <w:r w:rsidRPr="005C5936">
              <w:rPr>
                <w:rFonts w:ascii="Times New Roman" w:eastAsia="Times New Roman" w:hAnsi="Times New Roman" w:cs="Times New Roman"/>
                <w:color w:val="000000"/>
                <w:lang w:val="en-US"/>
              </w:rPr>
              <w:t xml:space="preserve"> </w:t>
            </w:r>
            <w:proofErr w:type="spellStart"/>
            <w:r w:rsidRPr="005C5936">
              <w:rPr>
                <w:rFonts w:ascii="Times New Roman" w:eastAsia="Times New Roman" w:hAnsi="Times New Roman" w:cs="Times New Roman"/>
                <w:color w:val="000000"/>
                <w:lang w:val="en-US"/>
              </w:rPr>
              <w:t>Orly</w:t>
            </w:r>
            <w:proofErr w:type="spellEnd"/>
            <w:r w:rsidRPr="005C5936">
              <w:rPr>
                <w:rFonts w:ascii="Times New Roman" w:eastAsia="Times New Roman" w:hAnsi="Times New Roman" w:cs="Times New Roman"/>
                <w:color w:val="000000"/>
                <w:lang w:val="en-US"/>
              </w:rPr>
              <w:t xml:space="preserve"> / Hotel Restaurant Campanile Argenteuil / B&amp;B HOTEL Paris Est </w:t>
            </w:r>
            <w:proofErr w:type="spellStart"/>
            <w:r w:rsidRPr="005C5936">
              <w:rPr>
                <w:rFonts w:ascii="Times New Roman" w:eastAsia="Times New Roman" w:hAnsi="Times New Roman" w:cs="Times New Roman"/>
                <w:color w:val="000000"/>
                <w:lang w:val="en-US"/>
              </w:rPr>
              <w:t>Bobigny</w:t>
            </w:r>
            <w:proofErr w:type="spellEnd"/>
            <w:r w:rsidRPr="005C5936">
              <w:rPr>
                <w:rFonts w:ascii="Times New Roman" w:eastAsia="Times New Roman" w:hAnsi="Times New Roman" w:cs="Times New Roman"/>
                <w:color w:val="000000"/>
                <w:lang w:val="en-US"/>
              </w:rPr>
              <w:t xml:space="preserve"> </w:t>
            </w:r>
            <w:proofErr w:type="spellStart"/>
            <w:r w:rsidRPr="005C5936">
              <w:rPr>
                <w:rFonts w:ascii="Times New Roman" w:eastAsia="Times New Roman" w:hAnsi="Times New Roman" w:cs="Times New Roman"/>
                <w:color w:val="000000"/>
                <w:lang w:val="en-US"/>
              </w:rPr>
              <w:t>Université</w:t>
            </w:r>
            <w:proofErr w:type="spellEnd"/>
            <w:r w:rsidRPr="005C5936">
              <w:rPr>
                <w:rFonts w:ascii="Times New Roman" w:eastAsia="Times New Roman" w:hAnsi="Times New Roman" w:cs="Times New Roman"/>
                <w:color w:val="000000"/>
                <w:lang w:val="en-US"/>
              </w:rPr>
              <w:t>.</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C5936">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5C5936">
              <w:rPr>
                <w:rFonts w:ascii="Times New Roman" w:eastAsia="Times New Roman" w:hAnsi="Times New Roman" w:cs="Times New Roman"/>
                <w:color w:val="000000"/>
                <w:lang w:val="en-US"/>
              </w:rPr>
              <w:t>Papendorp</w:t>
            </w:r>
            <w:proofErr w:type="spellEnd"/>
            <w:r w:rsidRPr="005C5936">
              <w:rPr>
                <w:rFonts w:ascii="Times New Roman" w:eastAsia="Times New Roman" w:hAnsi="Times New Roman" w:cs="Times New Roman"/>
                <w:color w:val="000000"/>
                <w:lang w:val="en-US"/>
              </w:rPr>
              <w:t>.</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C5936">
              <w:rPr>
                <w:rFonts w:ascii="Times New Roman" w:eastAsia="Times New Roman" w:hAnsi="Times New Roman" w:cs="Times New Roman"/>
                <w:color w:val="000000"/>
                <w:lang w:val="en-US"/>
              </w:rPr>
              <w:t>Achat</w:t>
            </w:r>
            <w:proofErr w:type="spellEnd"/>
            <w:r w:rsidRPr="005C5936">
              <w:rPr>
                <w:rFonts w:ascii="Times New Roman" w:eastAsia="Times New Roman" w:hAnsi="Times New Roman" w:cs="Times New Roman"/>
                <w:color w:val="000000"/>
                <w:lang w:val="en-US"/>
              </w:rPr>
              <w:t xml:space="preserve"> Airport / </w:t>
            </w:r>
            <w:proofErr w:type="spellStart"/>
            <w:r w:rsidRPr="005C5936">
              <w:rPr>
                <w:rFonts w:ascii="Times New Roman" w:eastAsia="Times New Roman" w:hAnsi="Times New Roman" w:cs="Times New Roman"/>
                <w:color w:val="000000"/>
                <w:lang w:val="en-US"/>
              </w:rPr>
              <w:t>Achat</w:t>
            </w:r>
            <w:proofErr w:type="spellEnd"/>
            <w:r w:rsidRPr="005C5936">
              <w:rPr>
                <w:rFonts w:ascii="Times New Roman" w:eastAsia="Times New Roman" w:hAnsi="Times New Roman" w:cs="Times New Roman"/>
                <w:color w:val="000000"/>
                <w:lang w:val="en-US"/>
              </w:rPr>
              <w:t xml:space="preserve"> Wiesbaden City / NH Airport West / </w:t>
            </w:r>
            <w:proofErr w:type="spellStart"/>
            <w:r w:rsidRPr="005C5936">
              <w:rPr>
                <w:rFonts w:ascii="Times New Roman" w:eastAsia="Times New Roman" w:hAnsi="Times New Roman" w:cs="Times New Roman"/>
                <w:color w:val="000000"/>
                <w:lang w:val="en-US"/>
              </w:rPr>
              <w:t>Mercure</w:t>
            </w:r>
            <w:proofErr w:type="spellEnd"/>
            <w:r w:rsidRPr="005C5936">
              <w:rPr>
                <w:rFonts w:ascii="Times New Roman" w:eastAsia="Times New Roman" w:hAnsi="Times New Roman" w:cs="Times New Roman"/>
                <w:color w:val="000000"/>
                <w:lang w:val="en-US"/>
              </w:rPr>
              <w:t xml:space="preserve"> Hotel </w:t>
            </w:r>
            <w:proofErr w:type="spellStart"/>
            <w:r w:rsidRPr="005C5936">
              <w:rPr>
                <w:rFonts w:ascii="Times New Roman" w:eastAsia="Times New Roman" w:hAnsi="Times New Roman" w:cs="Times New Roman"/>
                <w:color w:val="000000"/>
                <w:lang w:val="en-US"/>
              </w:rPr>
              <w:t>Eschborn</w:t>
            </w:r>
            <w:proofErr w:type="spellEnd"/>
            <w:r w:rsidRPr="005C5936">
              <w:rPr>
                <w:rFonts w:ascii="Times New Roman" w:eastAsia="Times New Roman" w:hAnsi="Times New Roman" w:cs="Times New Roman"/>
                <w:color w:val="000000"/>
                <w:lang w:val="en-US"/>
              </w:rPr>
              <w:t xml:space="preserve"> </w:t>
            </w:r>
            <w:proofErr w:type="spellStart"/>
            <w:r w:rsidRPr="005C5936">
              <w:rPr>
                <w:rFonts w:ascii="Times New Roman" w:eastAsia="Times New Roman" w:hAnsi="Times New Roman" w:cs="Times New Roman"/>
                <w:color w:val="000000"/>
                <w:lang w:val="en-US"/>
              </w:rPr>
              <w:t>Helfmann</w:t>
            </w:r>
            <w:proofErr w:type="spellEnd"/>
            <w:r w:rsidRPr="005C5936">
              <w:rPr>
                <w:rFonts w:ascii="Times New Roman" w:eastAsia="Times New Roman" w:hAnsi="Times New Roman" w:cs="Times New Roman"/>
                <w:color w:val="000000"/>
                <w:lang w:val="en-US"/>
              </w:rPr>
              <w:t xml:space="preserve"> Park / </w:t>
            </w:r>
            <w:proofErr w:type="spellStart"/>
            <w:r w:rsidRPr="005C5936">
              <w:rPr>
                <w:rFonts w:ascii="Times New Roman" w:eastAsia="Times New Roman" w:hAnsi="Times New Roman" w:cs="Times New Roman"/>
                <w:color w:val="000000"/>
                <w:lang w:val="en-US"/>
              </w:rPr>
              <w:t>Mercure</w:t>
            </w:r>
            <w:proofErr w:type="spellEnd"/>
            <w:r w:rsidRPr="005C5936">
              <w:rPr>
                <w:rFonts w:ascii="Times New Roman" w:eastAsia="Times New Roman" w:hAnsi="Times New Roman" w:cs="Times New Roman"/>
                <w:color w:val="000000"/>
                <w:lang w:val="en-US"/>
              </w:rPr>
              <w:t xml:space="preserve"> Hotel </w:t>
            </w:r>
            <w:proofErr w:type="spellStart"/>
            <w:r w:rsidRPr="005C5936">
              <w:rPr>
                <w:rFonts w:ascii="Times New Roman" w:eastAsia="Times New Roman" w:hAnsi="Times New Roman" w:cs="Times New Roman"/>
                <w:color w:val="000000"/>
                <w:lang w:val="en-US"/>
              </w:rPr>
              <w:t>Eschborn</w:t>
            </w:r>
            <w:proofErr w:type="spellEnd"/>
            <w:r w:rsidRPr="005C5936">
              <w:rPr>
                <w:rFonts w:ascii="Times New Roman" w:eastAsia="Times New Roman" w:hAnsi="Times New Roman" w:cs="Times New Roman"/>
                <w:color w:val="000000"/>
                <w:lang w:val="en-US"/>
              </w:rPr>
              <w:t xml:space="preserve"> </w:t>
            </w:r>
            <w:proofErr w:type="spellStart"/>
            <w:r w:rsidRPr="005C5936">
              <w:rPr>
                <w:rFonts w:ascii="Times New Roman" w:eastAsia="Times New Roman" w:hAnsi="Times New Roman" w:cs="Times New Roman"/>
                <w:color w:val="000000"/>
                <w:lang w:val="en-US"/>
              </w:rPr>
              <w:t>Ost</w:t>
            </w:r>
            <w:proofErr w:type="spellEnd"/>
            <w:r w:rsidRPr="005C5936">
              <w:rPr>
                <w:rFonts w:ascii="Times New Roman" w:eastAsia="Times New Roman" w:hAnsi="Times New Roman" w:cs="Times New Roman"/>
                <w:color w:val="000000"/>
                <w:lang w:val="en-US"/>
              </w:rPr>
              <w:t xml:space="preserve"> / </w:t>
            </w:r>
            <w:proofErr w:type="spellStart"/>
            <w:r w:rsidRPr="005C5936">
              <w:rPr>
                <w:rFonts w:ascii="Times New Roman" w:eastAsia="Times New Roman" w:hAnsi="Times New Roman" w:cs="Times New Roman"/>
                <w:color w:val="000000"/>
                <w:lang w:val="en-US"/>
              </w:rPr>
              <w:t>Mercure</w:t>
            </w:r>
            <w:proofErr w:type="spellEnd"/>
            <w:r w:rsidRPr="005C5936">
              <w:rPr>
                <w:rFonts w:ascii="Times New Roman" w:eastAsia="Times New Roman" w:hAnsi="Times New Roman" w:cs="Times New Roman"/>
                <w:color w:val="000000"/>
                <w:lang w:val="en-US"/>
              </w:rPr>
              <w:t xml:space="preserve"> Hotel </w:t>
            </w:r>
            <w:proofErr w:type="spellStart"/>
            <w:r w:rsidRPr="005C5936">
              <w:rPr>
                <w:rFonts w:ascii="Times New Roman" w:eastAsia="Times New Roman" w:hAnsi="Times New Roman" w:cs="Times New Roman"/>
                <w:color w:val="000000"/>
                <w:lang w:val="en-US"/>
              </w:rPr>
              <w:t>Eschborn</w:t>
            </w:r>
            <w:proofErr w:type="spellEnd"/>
            <w:r w:rsidRPr="005C5936">
              <w:rPr>
                <w:rFonts w:ascii="Times New Roman" w:eastAsia="Times New Roman" w:hAnsi="Times New Roman" w:cs="Times New Roman"/>
                <w:color w:val="000000"/>
                <w:lang w:val="en-US"/>
              </w:rPr>
              <w:t xml:space="preserve"> Sued.</w:t>
            </w:r>
          </w:p>
        </w:tc>
      </w:tr>
      <w:tr w:rsidR="00B95F1B"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C5936">
              <w:rPr>
                <w:rFonts w:ascii="Times New Roman" w:eastAsia="Times New Roman" w:hAnsi="Times New Roman" w:cs="Times New Roman"/>
                <w:color w:val="000000"/>
                <w:lang w:val="en-US"/>
              </w:rPr>
              <w:t xml:space="preserve">Campanile </w:t>
            </w:r>
            <w:proofErr w:type="spellStart"/>
            <w:r w:rsidRPr="005C5936">
              <w:rPr>
                <w:rFonts w:ascii="Times New Roman" w:eastAsia="Times New Roman" w:hAnsi="Times New Roman" w:cs="Times New Roman"/>
                <w:color w:val="000000"/>
                <w:lang w:val="en-US"/>
              </w:rPr>
              <w:t>Sendling</w:t>
            </w:r>
            <w:proofErr w:type="spellEnd"/>
            <w:r w:rsidRPr="005C5936">
              <w:rPr>
                <w:rFonts w:ascii="Times New Roman" w:eastAsia="Times New Roman" w:hAnsi="Times New Roman" w:cs="Times New Roman"/>
                <w:color w:val="000000"/>
                <w:lang w:val="en-US"/>
              </w:rPr>
              <w:t xml:space="preserve"> / Tulip Inn </w:t>
            </w:r>
            <w:proofErr w:type="spellStart"/>
            <w:r w:rsidRPr="005C5936">
              <w:rPr>
                <w:rFonts w:ascii="Times New Roman" w:eastAsia="Times New Roman" w:hAnsi="Times New Roman" w:cs="Times New Roman"/>
                <w:color w:val="000000"/>
                <w:lang w:val="en-US"/>
              </w:rPr>
              <w:t>Messe</w:t>
            </w:r>
            <w:proofErr w:type="spellEnd"/>
            <w:r w:rsidRPr="005C5936">
              <w:rPr>
                <w:rFonts w:ascii="Times New Roman" w:eastAsia="Times New Roman" w:hAnsi="Times New Roman" w:cs="Times New Roman"/>
                <w:color w:val="000000"/>
                <w:lang w:val="en-US"/>
              </w:rPr>
              <w:t xml:space="preserve"> / Bento Inn </w:t>
            </w:r>
            <w:proofErr w:type="spellStart"/>
            <w:r w:rsidRPr="005C5936">
              <w:rPr>
                <w:rFonts w:ascii="Times New Roman" w:eastAsia="Times New Roman" w:hAnsi="Times New Roman" w:cs="Times New Roman"/>
                <w:color w:val="000000"/>
                <w:lang w:val="en-US"/>
              </w:rPr>
              <w:t>Messe</w:t>
            </w:r>
            <w:proofErr w:type="spellEnd"/>
            <w:r w:rsidRPr="005C5936">
              <w:rPr>
                <w:rFonts w:ascii="Times New Roman" w:eastAsia="Times New Roman" w:hAnsi="Times New Roman" w:cs="Times New Roman"/>
                <w:color w:val="000000"/>
                <w:lang w:val="en-US"/>
              </w:rPr>
              <w:t xml:space="preserve"> / Hampton by Hilton City North / </w:t>
            </w:r>
            <w:proofErr w:type="spellStart"/>
            <w:r w:rsidRPr="005C5936">
              <w:rPr>
                <w:rFonts w:ascii="Times New Roman" w:eastAsia="Times New Roman" w:hAnsi="Times New Roman" w:cs="Times New Roman"/>
                <w:color w:val="000000"/>
                <w:lang w:val="en-US"/>
              </w:rPr>
              <w:t>Mercure</w:t>
            </w:r>
            <w:proofErr w:type="spellEnd"/>
            <w:r w:rsidRPr="005C5936">
              <w:rPr>
                <w:rFonts w:ascii="Times New Roman" w:eastAsia="Times New Roman" w:hAnsi="Times New Roman" w:cs="Times New Roman"/>
                <w:color w:val="000000"/>
                <w:lang w:val="en-US"/>
              </w:rPr>
              <w:t xml:space="preserve"> Hotel </w:t>
            </w:r>
            <w:proofErr w:type="spellStart"/>
            <w:r w:rsidRPr="005C5936">
              <w:rPr>
                <w:rFonts w:ascii="Times New Roman" w:eastAsia="Times New Roman" w:hAnsi="Times New Roman" w:cs="Times New Roman"/>
                <w:color w:val="000000"/>
                <w:lang w:val="en-US"/>
              </w:rPr>
              <w:t>Neuperlach</w:t>
            </w:r>
            <w:proofErr w:type="spellEnd"/>
            <w:r w:rsidRPr="005C5936">
              <w:rPr>
                <w:rFonts w:ascii="Times New Roman" w:eastAsia="Times New Roman" w:hAnsi="Times New Roman" w:cs="Times New Roman"/>
                <w:color w:val="000000"/>
                <w:lang w:val="en-US"/>
              </w:rPr>
              <w:t xml:space="preserve"> South / Select Augsburg.</w:t>
            </w:r>
          </w:p>
        </w:tc>
      </w:tr>
      <w:tr w:rsidR="00B95F1B"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Trigoglio</w:t>
            </w:r>
            <w:proofErr w:type="spellEnd"/>
            <w:r>
              <w:rPr>
                <w:rFonts w:ascii="Times New Roman" w:eastAsia="Times New Roman" w:hAnsi="Times New Roman" w:cs="Times New Roman"/>
                <w:color w:val="000000"/>
              </w:rPr>
              <w:t>.</w:t>
            </w:r>
          </w:p>
        </w:tc>
      </w:tr>
      <w:tr w:rsidR="00B95F1B"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5C5936">
              <w:rPr>
                <w:rFonts w:ascii="Times New Roman" w:eastAsia="Times New Roman" w:hAnsi="Times New Roman" w:cs="Times New Roman"/>
                <w:color w:val="000000"/>
                <w:lang w:val="en-US"/>
              </w:rPr>
              <w:t xml:space="preserve">Europa </w:t>
            </w:r>
            <w:proofErr w:type="spellStart"/>
            <w:r w:rsidRPr="005C5936">
              <w:rPr>
                <w:rFonts w:ascii="Times New Roman" w:eastAsia="Times New Roman" w:hAnsi="Times New Roman" w:cs="Times New Roman"/>
                <w:color w:val="000000"/>
                <w:lang w:val="en-US"/>
              </w:rPr>
              <w:t>Signa</w:t>
            </w:r>
            <w:proofErr w:type="spellEnd"/>
            <w:r w:rsidRPr="005C5936">
              <w:rPr>
                <w:rFonts w:ascii="Times New Roman" w:eastAsia="Times New Roman" w:hAnsi="Times New Roman" w:cs="Times New Roman"/>
                <w:color w:val="000000"/>
                <w:lang w:val="en-US"/>
              </w:rPr>
              <w:t xml:space="preserve"> Hotel / Mirage / Hotel Delta / Hotel </w:t>
            </w:r>
            <w:proofErr w:type="spellStart"/>
            <w:r w:rsidRPr="005C5936">
              <w:rPr>
                <w:rFonts w:ascii="Times New Roman" w:eastAsia="Times New Roman" w:hAnsi="Times New Roman" w:cs="Times New Roman"/>
                <w:color w:val="000000"/>
                <w:lang w:val="en-US"/>
              </w:rPr>
              <w:t>Mirò</w:t>
            </w:r>
            <w:proofErr w:type="spellEnd"/>
            <w:r w:rsidRPr="005C5936">
              <w:rPr>
                <w:rFonts w:ascii="Times New Roman" w:eastAsia="Times New Roman" w:hAnsi="Times New Roman" w:cs="Times New Roman"/>
                <w:color w:val="000000"/>
                <w:lang w:val="en-US"/>
              </w:rPr>
              <w:t xml:space="preserve"> / Fantastic Garden Hotel &amp; Ristorante / The Gate Hotel.</w:t>
            </w:r>
          </w:p>
        </w:tc>
      </w:tr>
      <w:tr w:rsidR="00B95F1B"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B95F1B" w:rsidRPr="007360CF"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Pr="005C5936"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5C5936">
              <w:rPr>
                <w:rFonts w:ascii="Times New Roman" w:eastAsia="Times New Roman" w:hAnsi="Times New Roman" w:cs="Times New Roman"/>
                <w:color w:val="000000"/>
                <w:lang w:val="en-US"/>
              </w:rPr>
              <w:t>Frontair</w:t>
            </w:r>
            <w:proofErr w:type="spellEnd"/>
            <w:r w:rsidRPr="005C5936">
              <w:rPr>
                <w:rFonts w:ascii="Times New Roman" w:eastAsia="Times New Roman" w:hAnsi="Times New Roman" w:cs="Times New Roman"/>
                <w:color w:val="000000"/>
                <w:lang w:val="en-US"/>
              </w:rPr>
              <w:t xml:space="preserve"> Congress / Catalonia Verdi Sabadell / Campanile </w:t>
            </w:r>
            <w:proofErr w:type="spellStart"/>
            <w:r w:rsidRPr="005C5936">
              <w:rPr>
                <w:rFonts w:ascii="Times New Roman" w:eastAsia="Times New Roman" w:hAnsi="Times New Roman" w:cs="Times New Roman"/>
                <w:color w:val="000000"/>
                <w:lang w:val="en-US"/>
              </w:rPr>
              <w:t>Barberá</w:t>
            </w:r>
            <w:proofErr w:type="spellEnd"/>
            <w:r w:rsidRPr="005C5936">
              <w:rPr>
                <w:rFonts w:ascii="Times New Roman" w:eastAsia="Times New Roman" w:hAnsi="Times New Roman" w:cs="Times New Roman"/>
                <w:color w:val="000000"/>
                <w:lang w:val="en-US"/>
              </w:rPr>
              <w:t xml:space="preserve"> / HLG </w:t>
            </w:r>
            <w:proofErr w:type="spellStart"/>
            <w:r w:rsidRPr="005C5936">
              <w:rPr>
                <w:rFonts w:ascii="Times New Roman" w:eastAsia="Times New Roman" w:hAnsi="Times New Roman" w:cs="Times New Roman"/>
                <w:color w:val="000000"/>
                <w:lang w:val="en-US"/>
              </w:rPr>
              <w:t>Citypark</w:t>
            </w:r>
            <w:proofErr w:type="spellEnd"/>
            <w:r w:rsidRPr="005C5936">
              <w:rPr>
                <w:rFonts w:ascii="Times New Roman" w:eastAsia="Times New Roman" w:hAnsi="Times New Roman" w:cs="Times New Roman"/>
                <w:color w:val="000000"/>
                <w:lang w:val="en-US"/>
              </w:rPr>
              <w:t xml:space="preserve"> </w:t>
            </w:r>
            <w:proofErr w:type="spellStart"/>
            <w:r w:rsidRPr="005C5936">
              <w:rPr>
                <w:rFonts w:ascii="Times New Roman" w:eastAsia="Times New Roman" w:hAnsi="Times New Roman" w:cs="Times New Roman"/>
                <w:color w:val="000000"/>
                <w:lang w:val="en-US"/>
              </w:rPr>
              <w:t>Sant</w:t>
            </w:r>
            <w:proofErr w:type="spellEnd"/>
            <w:r w:rsidRPr="005C5936">
              <w:rPr>
                <w:rFonts w:ascii="Times New Roman" w:eastAsia="Times New Roman" w:hAnsi="Times New Roman" w:cs="Times New Roman"/>
                <w:color w:val="000000"/>
                <w:lang w:val="en-US"/>
              </w:rPr>
              <w:t xml:space="preserve"> Just/ </w:t>
            </w:r>
            <w:proofErr w:type="spellStart"/>
            <w:r w:rsidRPr="005C5936">
              <w:rPr>
                <w:rFonts w:ascii="Times New Roman" w:eastAsia="Times New Roman" w:hAnsi="Times New Roman" w:cs="Times New Roman"/>
                <w:color w:val="000000"/>
                <w:lang w:val="en-US"/>
              </w:rPr>
              <w:t>Frontair</w:t>
            </w:r>
            <w:proofErr w:type="spellEnd"/>
            <w:r w:rsidRPr="005C5936">
              <w:rPr>
                <w:rFonts w:ascii="Times New Roman" w:eastAsia="Times New Roman" w:hAnsi="Times New Roman" w:cs="Times New Roman"/>
                <w:color w:val="000000"/>
                <w:lang w:val="en-US"/>
              </w:rPr>
              <w:t xml:space="preserve"> Congress</w:t>
            </w:r>
          </w:p>
        </w:tc>
      </w:tr>
      <w:tr w:rsidR="00B95F1B" w:rsidTr="005C5936">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B95F1B" w:rsidRDefault="00B95F1B">
      <w:pPr>
        <w:pBdr>
          <w:top w:val="nil"/>
          <w:left w:val="nil"/>
          <w:bottom w:val="nil"/>
          <w:right w:val="nil"/>
          <w:between w:val="nil"/>
        </w:pBdr>
        <w:spacing w:after="0" w:line="240" w:lineRule="auto"/>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B95F1B" w:rsidRDefault="00DE36CA">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B95F1B" w:rsidRDefault="00DE36CA">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B95F1B" w:rsidRDefault="00DE36CA">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B95F1B" w:rsidRDefault="00DE36C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B95F1B" w:rsidRDefault="00DE36C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B95F1B" w:rsidRDefault="00DE36C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B95F1B" w:rsidRDefault="00DE36C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B95F1B" w:rsidRDefault="00DE36C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B95F1B" w:rsidRDefault="00B95F1B">
      <w:pPr>
        <w:spacing w:after="0" w:line="240" w:lineRule="auto"/>
        <w:ind w:left="720"/>
        <w:jc w:val="both"/>
        <w:rPr>
          <w:rFonts w:ascii="Times New Roman" w:eastAsia="Times New Roman" w:hAnsi="Times New Roman" w:cs="Times New Roman"/>
          <w:color w:val="000000"/>
        </w:rPr>
      </w:pPr>
    </w:p>
    <w:p w:rsidR="00B95F1B" w:rsidRDefault="00DE36CA">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B95F1B" w:rsidRDefault="00DE36CA">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B95F1B" w:rsidRDefault="00DE36CA">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B95F1B" w:rsidRDefault="00B95F1B">
      <w:pPr>
        <w:spacing w:after="0" w:line="240" w:lineRule="auto"/>
        <w:ind w:left="1440"/>
        <w:jc w:val="both"/>
        <w:rPr>
          <w:rFonts w:ascii="Times New Roman" w:eastAsia="Times New Roman" w:hAnsi="Times New Roman" w:cs="Times New Roman"/>
          <w:color w:val="000000"/>
        </w:rPr>
      </w:pPr>
    </w:p>
    <w:p w:rsidR="00B95F1B" w:rsidRDefault="00DE36CA">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B95F1B" w:rsidRDefault="00DE36CA">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B95F1B" w:rsidRDefault="00DE36CA">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B95F1B" w:rsidRDefault="00DE36CA">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B95F1B" w:rsidRDefault="00DE36CA">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C5936" w:rsidRDefault="005C5936" w:rsidP="005C5936">
      <w:pPr>
        <w:spacing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1fob9te" w:colFirst="0" w:colLast="0"/>
      <w:bookmarkEnd w:id="2"/>
      <w:r>
        <w:rPr>
          <w:rFonts w:ascii="Times New Roman" w:eastAsia="Times New Roman" w:hAnsi="Times New Roman" w:cs="Times New Roman"/>
          <w:b/>
          <w:color w:val="000000"/>
        </w:rPr>
        <w:lastRenderedPageBreak/>
        <w:t>Condiciones de anticipo, pagos parciales y totales para la confirmación de servicios:</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B95F1B" w:rsidRDefault="00B95F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B95F1B" w:rsidRDefault="00DE36C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B95F1B" w:rsidRDefault="00DE36C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B95F1B" w:rsidRDefault="00B95F1B">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B95F1B" w:rsidRDefault="00DE36CA">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B95F1B" w:rsidRDefault="00DE36C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B95F1B" w:rsidRDefault="00DE36C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B95F1B" w:rsidRDefault="00DE36CA">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B95F1B" w:rsidRDefault="00DE36C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B95F1B" w:rsidRDefault="00DE36C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B95F1B" w:rsidRDefault="00DE36C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7360CF">
        <w:rPr>
          <w:rFonts w:ascii="Times New Roman" w:eastAsia="Times New Roman" w:hAnsi="Times New Roman" w:cs="Times New Roman"/>
          <w:color w:val="000000"/>
        </w:rPr>
        <w:t>.</w:t>
      </w:r>
      <w:bookmarkStart w:id="3" w:name="_GoBack"/>
      <w:bookmarkEnd w:id="3"/>
    </w:p>
    <w:p w:rsidR="00B95F1B" w:rsidRDefault="00DE36C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B95F1B" w:rsidRDefault="00B95F1B">
      <w:pPr>
        <w:pBdr>
          <w:top w:val="nil"/>
          <w:left w:val="nil"/>
          <w:bottom w:val="nil"/>
          <w:right w:val="nil"/>
          <w:between w:val="nil"/>
        </w:pBdr>
        <w:spacing w:after="0" w:line="240" w:lineRule="auto"/>
        <w:rPr>
          <w:rFonts w:ascii="Times New Roman" w:eastAsia="Times New Roman" w:hAnsi="Times New Roman" w:cs="Times New Roman"/>
          <w:color w:val="000000"/>
        </w:rPr>
      </w:pPr>
    </w:p>
    <w:p w:rsidR="00B95F1B" w:rsidRDefault="00DE36CA">
      <w:pPr>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5C5936">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B95F1B" w:rsidRDefault="005C5936">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DE36CA">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w:t>
      </w:r>
      <w:r w:rsidR="00DE36CA">
        <w:rPr>
          <w:rFonts w:ascii="Times New Roman" w:eastAsia="Times New Roman" w:hAnsi="Times New Roman" w:cs="Times New Roman"/>
          <w:b/>
          <w:color w:val="000000"/>
        </w:rPr>
        <w:lastRenderedPageBreak/>
        <w:t xml:space="preserve">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DE36CA">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B95F1B" w:rsidRDefault="00B95F1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B95F1B" w:rsidRDefault="00B95F1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sectPr w:rsidR="00B95F1B">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E9" w:rsidRDefault="002A35E9">
      <w:pPr>
        <w:spacing w:after="0" w:line="240" w:lineRule="auto"/>
      </w:pPr>
      <w:r>
        <w:separator/>
      </w:r>
    </w:p>
  </w:endnote>
  <w:endnote w:type="continuationSeparator" w:id="0">
    <w:p w:rsidR="002A35E9" w:rsidRDefault="002A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B" w:rsidRDefault="00DE36C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E9" w:rsidRDefault="002A35E9">
      <w:pPr>
        <w:spacing w:after="0" w:line="240" w:lineRule="auto"/>
      </w:pPr>
      <w:r>
        <w:separator/>
      </w:r>
    </w:p>
  </w:footnote>
  <w:footnote w:type="continuationSeparator" w:id="0">
    <w:p w:rsidR="002A35E9" w:rsidRDefault="002A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B" w:rsidRDefault="002A35E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B" w:rsidRDefault="00DE36CA">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8" name="image5.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2A35E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F1B" w:rsidRDefault="002A35E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B78"/>
    <w:multiLevelType w:val="multilevel"/>
    <w:tmpl w:val="05421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359A4"/>
    <w:multiLevelType w:val="multilevel"/>
    <w:tmpl w:val="4DF2C46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086C2C"/>
    <w:multiLevelType w:val="multilevel"/>
    <w:tmpl w:val="58E80E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03F4A53"/>
    <w:multiLevelType w:val="multilevel"/>
    <w:tmpl w:val="B57CF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EA3032"/>
    <w:multiLevelType w:val="multilevel"/>
    <w:tmpl w:val="EAFAF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5B62EE"/>
    <w:multiLevelType w:val="multilevel"/>
    <w:tmpl w:val="89B21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0B1A93"/>
    <w:multiLevelType w:val="multilevel"/>
    <w:tmpl w:val="0FEC2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4344F8"/>
    <w:multiLevelType w:val="multilevel"/>
    <w:tmpl w:val="53900FB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2"/>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1B"/>
    <w:rsid w:val="00051721"/>
    <w:rsid w:val="002A35E9"/>
    <w:rsid w:val="00451C40"/>
    <w:rsid w:val="005C5936"/>
    <w:rsid w:val="005D1C89"/>
    <w:rsid w:val="00671E14"/>
    <w:rsid w:val="007360CF"/>
    <w:rsid w:val="00B95F1B"/>
    <w:rsid w:val="00DE36CA"/>
    <w:rsid w:val="00EE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5B35C7"/>
  <w15:docId w15:val="{12FAC22C-E8B7-4D33-A6E6-B746D2A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paragraph" w:customStyle="1" w:styleId="Default">
    <w:name w:val="Default"/>
    <w:rsid w:val="001138E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SMo3C0DN7wiCfhGyK4H5wSB_HiT2tSc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jUnG2Zm+z7QIHMauf6snzazcg==">CgMxLjAyCWguMzBqMHpsbDIJaC4yZXQ5MnAwMgloLjFmb2I5dGUyCGguZ2pkZ3hzOAByITFSdFh2LWQ0OWF5c0Q4cVZjRVBXVU5tVGRJQVRCZjVYXw==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4256</Words>
  <Characters>24264</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10</cp:revision>
  <cp:lastPrinted>2025-07-03T22:01:00Z</cp:lastPrinted>
  <dcterms:created xsi:type="dcterms:W3CDTF">2025-01-07T14:20:00Z</dcterms:created>
  <dcterms:modified xsi:type="dcterms:W3CDTF">2025-07-11T17:19:00Z</dcterms:modified>
</cp:coreProperties>
</file>